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FC4CB" w14:textId="77777777" w:rsidR="00AA562B" w:rsidRDefault="00AA562B">
      <w:pPr>
        <w:rPr>
          <w:b/>
          <w:bCs/>
          <w:caps/>
        </w:rPr>
      </w:pPr>
    </w:p>
    <w:p w14:paraId="6B55E037" w14:textId="0F343129" w:rsidR="000E305D" w:rsidRPr="00AA562B" w:rsidRDefault="000E305D">
      <w:pPr>
        <w:rPr>
          <w:b/>
          <w:bCs/>
          <w:caps/>
          <w:sz w:val="32"/>
          <w:szCs w:val="32"/>
        </w:rPr>
      </w:pPr>
      <w:proofErr w:type="gramStart"/>
      <w:r w:rsidRPr="00AA562B">
        <w:rPr>
          <w:b/>
          <w:bCs/>
          <w:caps/>
          <w:sz w:val="32"/>
          <w:szCs w:val="32"/>
        </w:rPr>
        <w:t>Žst  Obrnice</w:t>
      </w:r>
      <w:proofErr w:type="gramEnd"/>
      <w:r w:rsidR="00440E0D">
        <w:rPr>
          <w:b/>
          <w:bCs/>
          <w:caps/>
          <w:sz w:val="32"/>
          <w:szCs w:val="32"/>
        </w:rPr>
        <w:t xml:space="preserve">  -  KSU   a  ukolejnění</w:t>
      </w:r>
      <w:r w:rsidR="00A92D82">
        <w:rPr>
          <w:b/>
          <w:bCs/>
          <w:caps/>
          <w:sz w:val="32"/>
          <w:szCs w:val="32"/>
        </w:rPr>
        <w:t>.</w:t>
      </w:r>
    </w:p>
    <w:p w14:paraId="37B5CC9E" w14:textId="2EBC5B4C" w:rsidR="00AC3447" w:rsidRPr="00AA562B" w:rsidRDefault="00440E0D">
      <w:pPr>
        <w:rPr>
          <w:b/>
          <w:bCs/>
          <w:caps/>
          <w:sz w:val="28"/>
          <w:szCs w:val="28"/>
        </w:rPr>
      </w:pPr>
      <w:proofErr w:type="gramStart"/>
      <w:r>
        <w:rPr>
          <w:b/>
          <w:bCs/>
          <w:caps/>
          <w:sz w:val="28"/>
          <w:szCs w:val="28"/>
        </w:rPr>
        <w:t>T</w:t>
      </w:r>
      <w:r w:rsidR="000E305D" w:rsidRPr="00AA562B">
        <w:rPr>
          <w:b/>
          <w:bCs/>
          <w:caps/>
          <w:sz w:val="28"/>
          <w:szCs w:val="28"/>
        </w:rPr>
        <w:t>echnická  zpráva</w:t>
      </w:r>
      <w:proofErr w:type="gramEnd"/>
    </w:p>
    <w:p w14:paraId="77043818" w14:textId="486B0D96" w:rsidR="000E305D" w:rsidRPr="00A92D82" w:rsidRDefault="00A92D82" w:rsidP="00A92D8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D763DE" w:rsidRPr="00A92D82">
        <w:rPr>
          <w:b/>
          <w:bCs/>
          <w:sz w:val="28"/>
          <w:szCs w:val="28"/>
        </w:rPr>
        <w:t>Úvod</w:t>
      </w:r>
    </w:p>
    <w:p w14:paraId="573A1B61" w14:textId="697D9763" w:rsidR="00D763DE" w:rsidRDefault="00D763DE" w:rsidP="00D763DE">
      <w:pPr>
        <w:jc w:val="both"/>
      </w:pPr>
      <w:proofErr w:type="gramStart"/>
      <w:r>
        <w:t>Tato  část</w:t>
      </w:r>
      <w:proofErr w:type="gramEnd"/>
      <w:r>
        <w:t xml:space="preserve">  projektové  dokumentace  navazuje  na  projekt plánované  úpravy stávajícího   trakčního  vedení  </w:t>
      </w:r>
      <w:proofErr w:type="spellStart"/>
      <w:r>
        <w:t>žst</w:t>
      </w:r>
      <w:proofErr w:type="spellEnd"/>
      <w:r>
        <w:t xml:space="preserve"> Obrnice  při   rekonstrukci  1</w:t>
      </w:r>
      <w:r w:rsidR="00455790">
        <w:t>.,</w:t>
      </w:r>
      <w:r>
        <w:t xml:space="preserve">  2.</w:t>
      </w:r>
      <w:r w:rsidR="00455790">
        <w:t xml:space="preserve">, 14. </w:t>
      </w:r>
      <w:r>
        <w:t xml:space="preserve">  staniční  koleje  a    výhybek  č  14, 21a, 21b, 54, 57, 75ab, 80, 82, 85, 87.</w:t>
      </w:r>
    </w:p>
    <w:p w14:paraId="408F30B9" w14:textId="77777777" w:rsidR="00C93D19" w:rsidRDefault="00D763DE" w:rsidP="00D763DE">
      <w:pPr>
        <w:jc w:val="both"/>
      </w:pPr>
      <w:r>
        <w:t xml:space="preserve">Je   </w:t>
      </w:r>
      <w:proofErr w:type="gramStart"/>
      <w:r>
        <w:t>řešeno  ukolejnění</w:t>
      </w:r>
      <w:proofErr w:type="gramEnd"/>
      <w:r>
        <w:t xml:space="preserve">  nových   trakčních  podpěr  a </w:t>
      </w:r>
      <w:r w:rsidR="00455790">
        <w:t xml:space="preserve">  posuzováno </w:t>
      </w:r>
      <w:r>
        <w:t xml:space="preserve"> technické  řešení  zpětné  cesty  trakčního  proudu proudové  soustavy  3kV  DC  během  výlukových  stavů  pro  práci  těžké  mechanizace  při  trhání  původních  a   pokládání   nových  výhybek  dle  </w:t>
      </w:r>
      <w:r w:rsidR="00455790">
        <w:t>dále</w:t>
      </w:r>
      <w:r>
        <w:t xml:space="preserve">   uvedeného  seznamu. </w:t>
      </w:r>
    </w:p>
    <w:p w14:paraId="5D5DD5E5" w14:textId="3EB73522" w:rsidR="00D763DE" w:rsidRDefault="00C93D19" w:rsidP="00D763DE">
      <w:pPr>
        <w:jc w:val="both"/>
      </w:pPr>
      <w:r>
        <w:t>Je  řešeno  také  ukolejnění  nových  návěstidel</w:t>
      </w:r>
      <w:r w:rsidR="00FD3BAE">
        <w:t xml:space="preserve">  a  nového  trakčního  stožáru</w:t>
      </w:r>
      <w:r>
        <w:t>.</w:t>
      </w:r>
      <w:r w:rsidR="00D763DE">
        <w:t xml:space="preserve"> </w:t>
      </w:r>
    </w:p>
    <w:p w14:paraId="0D3EA7C1" w14:textId="77777777" w:rsidR="00C975E5" w:rsidRDefault="00C975E5" w:rsidP="00D763DE">
      <w:pPr>
        <w:jc w:val="both"/>
      </w:pPr>
    </w:p>
    <w:p w14:paraId="3EEDE506" w14:textId="20AD4D9B" w:rsidR="00D763DE" w:rsidRDefault="00A92D82" w:rsidP="00D763D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proofErr w:type="gramStart"/>
      <w:r w:rsidR="00C975E5" w:rsidRPr="00C975E5">
        <w:rPr>
          <w:b/>
          <w:bCs/>
          <w:sz w:val="28"/>
          <w:szCs w:val="28"/>
        </w:rPr>
        <w:t>Ukolejnění  nových</w:t>
      </w:r>
      <w:proofErr w:type="gramEnd"/>
      <w:r w:rsidR="00C975E5" w:rsidRPr="00C975E5">
        <w:rPr>
          <w:b/>
          <w:bCs/>
          <w:sz w:val="28"/>
          <w:szCs w:val="28"/>
        </w:rPr>
        <w:t xml:space="preserve">  trakčních  podpěr </w:t>
      </w:r>
      <w:r w:rsidR="00C93D19">
        <w:rPr>
          <w:b/>
          <w:bCs/>
          <w:sz w:val="28"/>
          <w:szCs w:val="28"/>
        </w:rPr>
        <w:t xml:space="preserve"> a   návěstidel</w:t>
      </w:r>
    </w:p>
    <w:p w14:paraId="5DA04D07" w14:textId="77777777" w:rsidR="00C93D19" w:rsidRDefault="00C975E5" w:rsidP="00D763DE">
      <w:pPr>
        <w:jc w:val="both"/>
      </w:pPr>
      <w:r w:rsidRPr="00C975E5">
        <w:t>No</w:t>
      </w:r>
      <w:r>
        <w:t>v</w:t>
      </w:r>
      <w:r w:rsidR="00440E0D">
        <w:t>ý</w:t>
      </w:r>
      <w:r>
        <w:t xml:space="preserve">   </w:t>
      </w:r>
      <w:proofErr w:type="gramStart"/>
      <w:r>
        <w:t>trubkov</w:t>
      </w:r>
      <w:r w:rsidR="00440E0D">
        <w:t>ý</w:t>
      </w:r>
      <w:r>
        <w:t xml:space="preserve">  trakční</w:t>
      </w:r>
      <w:proofErr w:type="gramEnd"/>
      <w:r>
        <w:t xml:space="preserve">  stožár</w:t>
      </w:r>
      <w:r w:rsidR="00440E0D">
        <w:t xml:space="preserve">  </w:t>
      </w:r>
      <w:r>
        <w:t xml:space="preserve"> </w:t>
      </w:r>
      <w:r w:rsidR="00440E0D">
        <w:t xml:space="preserve">č. </w:t>
      </w:r>
      <w:r>
        <w:t>51AN,  bud</w:t>
      </w:r>
      <w:r w:rsidR="00440E0D">
        <w:t xml:space="preserve">e </w:t>
      </w:r>
      <w:r>
        <w:t xml:space="preserve"> </w:t>
      </w:r>
      <w:proofErr w:type="spellStart"/>
      <w:r>
        <w:t>ukolejněn</w:t>
      </w:r>
      <w:proofErr w:type="spellEnd"/>
      <w:r>
        <w:t xml:space="preserve">  přes  opakovatelnou  průrazku  na  bližší  kolejnici</w:t>
      </w:r>
      <w:r w:rsidR="00455790">
        <w:t xml:space="preserve">  </w:t>
      </w:r>
      <w:r w:rsidR="00463A20">
        <w:t>6</w:t>
      </w:r>
      <w:r w:rsidR="00455790">
        <w:t>.k.</w:t>
      </w:r>
      <w:r>
        <w:t xml:space="preserve">.  V   </w:t>
      </w:r>
      <w:proofErr w:type="spellStart"/>
      <w:proofErr w:type="gramStart"/>
      <w:r>
        <w:t>žst</w:t>
      </w:r>
      <w:proofErr w:type="spellEnd"/>
      <w:r>
        <w:t xml:space="preserve">  Obrnice</w:t>
      </w:r>
      <w:proofErr w:type="gramEnd"/>
      <w:r>
        <w:t xml:space="preserve">  nejsou  použity  pro  </w:t>
      </w:r>
      <w:r w:rsidR="00455790">
        <w:t xml:space="preserve">kolejové obvody  pro </w:t>
      </w:r>
      <w:r>
        <w:t>zabezpečovací  zařízení, jsou  zde použity  poč</w:t>
      </w:r>
      <w:r w:rsidR="00AA562B">
        <w:t>í</w:t>
      </w:r>
      <w:r>
        <w:t>tače  náprav.</w:t>
      </w:r>
      <w:r w:rsidR="00A37F81">
        <w:t xml:space="preserve">  </w:t>
      </w:r>
      <w:proofErr w:type="gramStart"/>
      <w:r w:rsidR="00A37F81">
        <w:t>Je  použita</w:t>
      </w:r>
      <w:proofErr w:type="gramEnd"/>
      <w:r w:rsidR="00A37F81">
        <w:t xml:space="preserve">  bezstyková  kolej, př</w:t>
      </w:r>
      <w:r w:rsidR="00AA562B">
        <w:t>í</w:t>
      </w:r>
      <w:r w:rsidR="00A37F81">
        <w:t>padné styky výhybek a  jejich přípojných  polí  jsou</w:t>
      </w:r>
      <w:r>
        <w:t xml:space="preserve"> </w:t>
      </w:r>
      <w:r w:rsidR="00A37F81">
        <w:t xml:space="preserve"> propojeny  elektrovodnými  propojkami  FE 20. </w:t>
      </w:r>
      <w:r w:rsidR="00AA562B">
        <w:t>K</w:t>
      </w:r>
      <w:r w:rsidR="00A37F81">
        <w:t xml:space="preserve">olejnice jednotlivých </w:t>
      </w:r>
      <w:proofErr w:type="spellStart"/>
      <w:r w:rsidR="00AA562B">
        <w:t>zatrolejovaných</w:t>
      </w:r>
      <w:proofErr w:type="spellEnd"/>
      <w:r w:rsidR="00AA562B">
        <w:t xml:space="preserve"> </w:t>
      </w:r>
      <w:r w:rsidR="00A37F81">
        <w:t>staničních  kolejí  jsou  ještě  příčně  vodivě propojeny elektrovodnými pro</w:t>
      </w:r>
      <w:r w:rsidR="00AA562B">
        <w:t>p</w:t>
      </w:r>
      <w:r w:rsidR="00A37F81">
        <w:t>ojkami  FE 20.  Propojky  jsou zakresleny  v </w:t>
      </w:r>
      <w:r w:rsidR="00455790">
        <w:t xml:space="preserve"> </w:t>
      </w:r>
      <w:r w:rsidR="00A37F81">
        <w:t xml:space="preserve">přiloženém  KSU. </w:t>
      </w:r>
      <w:r>
        <w:t xml:space="preserve"> </w:t>
      </w:r>
    </w:p>
    <w:p w14:paraId="16E50F54" w14:textId="29BF3A09" w:rsidR="00C975E5" w:rsidRDefault="00C975E5" w:rsidP="00D763DE">
      <w:pPr>
        <w:jc w:val="both"/>
      </w:pPr>
      <w:proofErr w:type="gramStart"/>
      <w:r>
        <w:t>Nová  ukolejnění</w:t>
      </w:r>
      <w:proofErr w:type="gramEnd"/>
      <w:r>
        <w:t xml:space="preserve">  </w:t>
      </w:r>
      <w:r w:rsidR="00C93D19">
        <w:t xml:space="preserve">pro  nově  plánovaná  návěstidla  </w:t>
      </w:r>
      <w:r>
        <w:t>jsou</w:t>
      </w:r>
      <w:r w:rsidR="00AA562B">
        <w:t xml:space="preserve">  také</w:t>
      </w:r>
      <w:r>
        <w:t xml:space="preserve">  doplněna  do  přiloženého  Koordinačního schématu  ukolejnění   (  KSU ),  který  spravuje  provozovatel  SŽ </w:t>
      </w:r>
      <w:proofErr w:type="spellStart"/>
      <w:r>
        <w:t>s.o</w:t>
      </w:r>
      <w:proofErr w:type="spellEnd"/>
      <w:r>
        <w:t xml:space="preserve">., OŘ  Ústí </w:t>
      </w:r>
      <w:proofErr w:type="spellStart"/>
      <w:r>
        <w:t>n.L.</w:t>
      </w:r>
      <w:proofErr w:type="spellEnd"/>
      <w:r>
        <w:t xml:space="preserve"> </w:t>
      </w:r>
    </w:p>
    <w:p w14:paraId="39AC9D53" w14:textId="77777777" w:rsidR="00C975E5" w:rsidRPr="00C975E5" w:rsidRDefault="00C975E5" w:rsidP="00D763DE">
      <w:pPr>
        <w:jc w:val="both"/>
      </w:pPr>
    </w:p>
    <w:p w14:paraId="3C363917" w14:textId="1A974E38" w:rsidR="000E305D" w:rsidRPr="00D763DE" w:rsidRDefault="00A92D82" w:rsidP="000E305D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3. </w:t>
      </w:r>
      <w:r w:rsidR="000E305D" w:rsidRPr="00D763DE">
        <w:rPr>
          <w:b/>
          <w:bCs/>
          <w:sz w:val="28"/>
          <w:szCs w:val="28"/>
          <w:u w:val="single"/>
        </w:rPr>
        <w:t>Z</w:t>
      </w:r>
      <w:r w:rsidR="008E6EEC">
        <w:rPr>
          <w:b/>
          <w:bCs/>
          <w:sz w:val="28"/>
          <w:szCs w:val="28"/>
          <w:u w:val="single"/>
        </w:rPr>
        <w:t> </w:t>
      </w:r>
      <w:r w:rsidR="000E305D" w:rsidRPr="00D763DE">
        <w:rPr>
          <w:b/>
          <w:bCs/>
          <w:sz w:val="28"/>
          <w:szCs w:val="28"/>
          <w:u w:val="single"/>
        </w:rPr>
        <w:t>p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ě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t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n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 xml:space="preserve">á </w:t>
      </w:r>
      <w:r w:rsidR="008E6EEC">
        <w:rPr>
          <w:b/>
          <w:bCs/>
          <w:sz w:val="28"/>
          <w:szCs w:val="28"/>
          <w:u w:val="single"/>
        </w:rPr>
        <w:t xml:space="preserve">  </w:t>
      </w:r>
      <w:r w:rsidR="000E305D" w:rsidRPr="00D763DE">
        <w:rPr>
          <w:b/>
          <w:bCs/>
          <w:sz w:val="28"/>
          <w:szCs w:val="28"/>
          <w:u w:val="single"/>
        </w:rPr>
        <w:t xml:space="preserve"> c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e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s</w:t>
      </w:r>
      <w:r w:rsidR="008E6EEC">
        <w:rPr>
          <w:b/>
          <w:bCs/>
          <w:sz w:val="28"/>
          <w:szCs w:val="28"/>
          <w:u w:val="single"/>
        </w:rPr>
        <w:t> </w:t>
      </w:r>
      <w:r w:rsidR="000E305D" w:rsidRPr="00D763DE">
        <w:rPr>
          <w:b/>
          <w:bCs/>
          <w:sz w:val="28"/>
          <w:szCs w:val="28"/>
          <w:u w:val="single"/>
        </w:rPr>
        <w:t>t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a</w:t>
      </w:r>
      <w:r w:rsidR="008E6EEC">
        <w:rPr>
          <w:b/>
          <w:bCs/>
          <w:sz w:val="28"/>
          <w:szCs w:val="28"/>
          <w:u w:val="single"/>
        </w:rPr>
        <w:t xml:space="preserve">   </w:t>
      </w:r>
      <w:r w:rsidR="000E305D" w:rsidRPr="00D763DE">
        <w:rPr>
          <w:b/>
          <w:bCs/>
          <w:sz w:val="28"/>
          <w:szCs w:val="28"/>
          <w:u w:val="single"/>
        </w:rPr>
        <w:t xml:space="preserve">  t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r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a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k</w:t>
      </w:r>
      <w:r w:rsidR="008E6EEC">
        <w:rPr>
          <w:b/>
          <w:bCs/>
          <w:sz w:val="28"/>
          <w:szCs w:val="28"/>
          <w:u w:val="single"/>
        </w:rPr>
        <w:t> </w:t>
      </w:r>
      <w:r w:rsidR="000E305D" w:rsidRPr="00D763DE">
        <w:rPr>
          <w:b/>
          <w:bCs/>
          <w:sz w:val="28"/>
          <w:szCs w:val="28"/>
          <w:u w:val="single"/>
        </w:rPr>
        <w:t>č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n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í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h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o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 xml:space="preserve"> </w:t>
      </w:r>
      <w:r w:rsidR="008E6EEC">
        <w:rPr>
          <w:b/>
          <w:bCs/>
          <w:sz w:val="28"/>
          <w:szCs w:val="28"/>
          <w:u w:val="single"/>
        </w:rPr>
        <w:t xml:space="preserve">  </w:t>
      </w:r>
      <w:r w:rsidR="000E305D" w:rsidRPr="00D763DE">
        <w:rPr>
          <w:b/>
          <w:bCs/>
          <w:sz w:val="28"/>
          <w:szCs w:val="28"/>
          <w:u w:val="single"/>
        </w:rPr>
        <w:t xml:space="preserve"> p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r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o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u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d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>u</w:t>
      </w:r>
      <w:r w:rsidR="008E6EEC">
        <w:rPr>
          <w:b/>
          <w:bCs/>
          <w:sz w:val="28"/>
          <w:szCs w:val="28"/>
          <w:u w:val="single"/>
        </w:rPr>
        <w:t xml:space="preserve"> </w:t>
      </w:r>
      <w:r w:rsidR="000E305D" w:rsidRPr="00D763DE">
        <w:rPr>
          <w:b/>
          <w:bCs/>
          <w:sz w:val="28"/>
          <w:szCs w:val="28"/>
          <w:u w:val="single"/>
        </w:rPr>
        <w:t xml:space="preserve"> </w:t>
      </w:r>
      <w:r w:rsidR="008E6EEC">
        <w:rPr>
          <w:b/>
          <w:bCs/>
          <w:sz w:val="28"/>
          <w:szCs w:val="28"/>
          <w:u w:val="single"/>
        </w:rPr>
        <w:t xml:space="preserve"> </w:t>
      </w:r>
      <w:proofErr w:type="gramStart"/>
      <w:r w:rsidR="008E6EEC">
        <w:rPr>
          <w:b/>
          <w:bCs/>
          <w:sz w:val="28"/>
          <w:szCs w:val="28"/>
          <w:u w:val="single"/>
        </w:rPr>
        <w:t>při  výlukových</w:t>
      </w:r>
      <w:proofErr w:type="gramEnd"/>
      <w:r w:rsidR="008E6EEC">
        <w:rPr>
          <w:b/>
          <w:bCs/>
          <w:sz w:val="28"/>
          <w:szCs w:val="28"/>
          <w:u w:val="single"/>
        </w:rPr>
        <w:t xml:space="preserve">  stavech  </w:t>
      </w:r>
      <w:r w:rsidR="000E305D" w:rsidRPr="00D763DE">
        <w:rPr>
          <w:b/>
          <w:bCs/>
          <w:sz w:val="28"/>
          <w:szCs w:val="28"/>
          <w:u w:val="single"/>
        </w:rPr>
        <w:t xml:space="preserve">: </w:t>
      </w:r>
    </w:p>
    <w:p w14:paraId="404DC2CD" w14:textId="37A2C697" w:rsidR="000E305D" w:rsidRPr="0038464D" w:rsidRDefault="000E305D" w:rsidP="000E305D">
      <w:pPr>
        <w:rPr>
          <w:u w:val="single"/>
        </w:rPr>
      </w:pPr>
      <w:r w:rsidRPr="0038464D">
        <w:rPr>
          <w:u w:val="single"/>
        </w:rPr>
        <w:t xml:space="preserve">1. </w:t>
      </w:r>
      <w:proofErr w:type="gramStart"/>
      <w:r w:rsidRPr="0038464D">
        <w:rPr>
          <w:u w:val="single"/>
        </w:rPr>
        <w:t>Montáž  výhybek</w:t>
      </w:r>
      <w:proofErr w:type="gramEnd"/>
      <w:r w:rsidRPr="0038464D">
        <w:rPr>
          <w:u w:val="single"/>
        </w:rPr>
        <w:t xml:space="preserve"> č. 14, 21ab</w:t>
      </w:r>
      <w:r w:rsidR="00EA0B0E" w:rsidRPr="0038464D">
        <w:rPr>
          <w:u w:val="single"/>
        </w:rPr>
        <w:t xml:space="preserve">  a  kolejové  spojky  mezi  1.  a  2.k.  </w:t>
      </w:r>
      <w:proofErr w:type="spellStart"/>
      <w:proofErr w:type="gramStart"/>
      <w:r w:rsidR="00EA0B0E" w:rsidRPr="0038464D">
        <w:rPr>
          <w:u w:val="single"/>
        </w:rPr>
        <w:t>žst</w:t>
      </w:r>
      <w:proofErr w:type="spellEnd"/>
      <w:r w:rsidR="00EA0B0E" w:rsidRPr="0038464D">
        <w:rPr>
          <w:u w:val="single"/>
        </w:rPr>
        <w:t xml:space="preserve">  Obrnice</w:t>
      </w:r>
      <w:proofErr w:type="gramEnd"/>
    </w:p>
    <w:p w14:paraId="4D54D722" w14:textId="77777777" w:rsidR="009A5CD1" w:rsidRPr="0038464D" w:rsidRDefault="009A5CD1" w:rsidP="009A5CD1">
      <w:pPr>
        <w:rPr>
          <w:u w:val="single"/>
        </w:rPr>
      </w:pPr>
      <w:r w:rsidRPr="0038464D">
        <w:rPr>
          <w:u w:val="single"/>
        </w:rPr>
        <w:t xml:space="preserve">2. </w:t>
      </w:r>
      <w:proofErr w:type="gramStart"/>
      <w:r w:rsidRPr="0038464D">
        <w:rPr>
          <w:u w:val="single"/>
        </w:rPr>
        <w:t>Montáž  výhybky</w:t>
      </w:r>
      <w:proofErr w:type="gramEnd"/>
      <w:r w:rsidRPr="0038464D">
        <w:rPr>
          <w:u w:val="single"/>
        </w:rPr>
        <w:t xml:space="preserve"> č. 54   a  kolejové  spojky  mezi  1.  a  2.k.  </w:t>
      </w:r>
      <w:proofErr w:type="spellStart"/>
      <w:proofErr w:type="gramStart"/>
      <w:r w:rsidRPr="0038464D">
        <w:rPr>
          <w:u w:val="single"/>
        </w:rPr>
        <w:t>žst</w:t>
      </w:r>
      <w:proofErr w:type="spellEnd"/>
      <w:r w:rsidRPr="0038464D">
        <w:rPr>
          <w:u w:val="single"/>
        </w:rPr>
        <w:t xml:space="preserve">  Obrnice</w:t>
      </w:r>
      <w:proofErr w:type="gramEnd"/>
    </w:p>
    <w:p w14:paraId="78A58BF6" w14:textId="77777777" w:rsidR="009A5CD1" w:rsidRPr="0038464D" w:rsidRDefault="009A5CD1" w:rsidP="009A5CD1">
      <w:pPr>
        <w:rPr>
          <w:u w:val="single"/>
        </w:rPr>
      </w:pPr>
      <w:r w:rsidRPr="0038464D">
        <w:rPr>
          <w:u w:val="single"/>
        </w:rPr>
        <w:t xml:space="preserve">3. </w:t>
      </w:r>
      <w:proofErr w:type="gramStart"/>
      <w:r w:rsidRPr="0038464D">
        <w:rPr>
          <w:u w:val="single"/>
        </w:rPr>
        <w:t>Montáž  výhybky</w:t>
      </w:r>
      <w:proofErr w:type="gramEnd"/>
      <w:r w:rsidRPr="0038464D">
        <w:rPr>
          <w:u w:val="single"/>
        </w:rPr>
        <w:t xml:space="preserve"> č. 57   a  kolejové  spojky  mezi  2. – 4. – 8. k.  </w:t>
      </w:r>
      <w:proofErr w:type="spellStart"/>
      <w:proofErr w:type="gramStart"/>
      <w:r w:rsidRPr="0038464D">
        <w:rPr>
          <w:u w:val="single"/>
        </w:rPr>
        <w:t>žst</w:t>
      </w:r>
      <w:proofErr w:type="spellEnd"/>
      <w:r w:rsidRPr="0038464D">
        <w:rPr>
          <w:u w:val="single"/>
        </w:rPr>
        <w:t xml:space="preserve">  Obrnice</w:t>
      </w:r>
      <w:proofErr w:type="gramEnd"/>
    </w:p>
    <w:p w14:paraId="0931442B" w14:textId="77777777" w:rsidR="009A5CD1" w:rsidRPr="0038464D" w:rsidRDefault="009A5CD1" w:rsidP="009A5CD1">
      <w:pPr>
        <w:rPr>
          <w:u w:val="single"/>
        </w:rPr>
      </w:pPr>
      <w:r w:rsidRPr="0038464D">
        <w:rPr>
          <w:u w:val="single"/>
        </w:rPr>
        <w:t xml:space="preserve">4. </w:t>
      </w:r>
      <w:proofErr w:type="gramStart"/>
      <w:r w:rsidRPr="0038464D">
        <w:rPr>
          <w:u w:val="single"/>
        </w:rPr>
        <w:t>Montáž  výhybky</w:t>
      </w:r>
      <w:proofErr w:type="gramEnd"/>
      <w:r w:rsidRPr="0038464D">
        <w:rPr>
          <w:u w:val="single"/>
        </w:rPr>
        <w:t xml:space="preserve"> č. 75   a  kolejové  spojky  mezi  8. – 12. k.  </w:t>
      </w:r>
      <w:proofErr w:type="spellStart"/>
      <w:proofErr w:type="gramStart"/>
      <w:r w:rsidRPr="0038464D">
        <w:rPr>
          <w:u w:val="single"/>
        </w:rPr>
        <w:t>žst</w:t>
      </w:r>
      <w:proofErr w:type="spellEnd"/>
      <w:r w:rsidRPr="0038464D">
        <w:rPr>
          <w:u w:val="single"/>
        </w:rPr>
        <w:t xml:space="preserve">  Obrnice</w:t>
      </w:r>
      <w:proofErr w:type="gramEnd"/>
    </w:p>
    <w:p w14:paraId="470DDE74" w14:textId="77777777" w:rsidR="009A5CD1" w:rsidRPr="0038464D" w:rsidRDefault="009A5CD1" w:rsidP="009A5CD1">
      <w:pPr>
        <w:rPr>
          <w:u w:val="single"/>
        </w:rPr>
      </w:pPr>
      <w:r w:rsidRPr="0038464D">
        <w:rPr>
          <w:u w:val="single"/>
        </w:rPr>
        <w:t xml:space="preserve">5. </w:t>
      </w:r>
      <w:proofErr w:type="gramStart"/>
      <w:r w:rsidRPr="0038464D">
        <w:rPr>
          <w:u w:val="single"/>
        </w:rPr>
        <w:t>Montáž  výhybky</w:t>
      </w:r>
      <w:proofErr w:type="gramEnd"/>
      <w:r w:rsidRPr="0038464D">
        <w:rPr>
          <w:u w:val="single"/>
        </w:rPr>
        <w:t xml:space="preserve"> č. 80   a  kolejové  spojky  mezi  12. – 16. k.  </w:t>
      </w:r>
      <w:proofErr w:type="spellStart"/>
      <w:proofErr w:type="gramStart"/>
      <w:r w:rsidRPr="0038464D">
        <w:rPr>
          <w:u w:val="single"/>
        </w:rPr>
        <w:t>žst</w:t>
      </w:r>
      <w:proofErr w:type="spellEnd"/>
      <w:r w:rsidRPr="0038464D">
        <w:rPr>
          <w:u w:val="single"/>
        </w:rPr>
        <w:t xml:space="preserve">  Obrnice</w:t>
      </w:r>
      <w:proofErr w:type="gramEnd"/>
    </w:p>
    <w:p w14:paraId="1D45AE80" w14:textId="77777777" w:rsidR="009A5CD1" w:rsidRPr="0038464D" w:rsidRDefault="009A5CD1" w:rsidP="009A5CD1">
      <w:pPr>
        <w:rPr>
          <w:u w:val="single"/>
        </w:rPr>
      </w:pPr>
      <w:r w:rsidRPr="0038464D">
        <w:rPr>
          <w:u w:val="single"/>
        </w:rPr>
        <w:t xml:space="preserve">6. </w:t>
      </w:r>
      <w:proofErr w:type="gramStart"/>
      <w:r w:rsidRPr="0038464D">
        <w:rPr>
          <w:u w:val="single"/>
        </w:rPr>
        <w:t>Montáž  výhybky</w:t>
      </w:r>
      <w:proofErr w:type="gramEnd"/>
      <w:r w:rsidRPr="0038464D">
        <w:rPr>
          <w:u w:val="single"/>
        </w:rPr>
        <w:t xml:space="preserve"> č. 82   a  kolejové  spojky  mezi  12. – 16. k.  </w:t>
      </w:r>
      <w:proofErr w:type="spellStart"/>
      <w:proofErr w:type="gramStart"/>
      <w:r w:rsidRPr="0038464D">
        <w:rPr>
          <w:u w:val="single"/>
        </w:rPr>
        <w:t>žst</w:t>
      </w:r>
      <w:proofErr w:type="spellEnd"/>
      <w:r w:rsidRPr="0038464D">
        <w:rPr>
          <w:u w:val="single"/>
        </w:rPr>
        <w:t xml:space="preserve">  Obrnice</w:t>
      </w:r>
      <w:proofErr w:type="gramEnd"/>
    </w:p>
    <w:p w14:paraId="73D3BB66" w14:textId="77777777" w:rsidR="009A5CD1" w:rsidRPr="0038464D" w:rsidRDefault="009A5CD1" w:rsidP="009A5CD1">
      <w:pPr>
        <w:rPr>
          <w:u w:val="single"/>
        </w:rPr>
      </w:pPr>
      <w:r w:rsidRPr="0038464D">
        <w:rPr>
          <w:u w:val="single"/>
        </w:rPr>
        <w:t xml:space="preserve">7. </w:t>
      </w:r>
      <w:proofErr w:type="gramStart"/>
      <w:r w:rsidRPr="0038464D">
        <w:rPr>
          <w:u w:val="single"/>
        </w:rPr>
        <w:t>Montáž  výhybky</w:t>
      </w:r>
      <w:proofErr w:type="gramEnd"/>
      <w:r w:rsidRPr="0038464D">
        <w:rPr>
          <w:u w:val="single"/>
        </w:rPr>
        <w:t xml:space="preserve"> č. 85   a  kolejové  spojky  mezi  12. – 16. k.  </w:t>
      </w:r>
      <w:proofErr w:type="spellStart"/>
      <w:proofErr w:type="gramStart"/>
      <w:r w:rsidRPr="0038464D">
        <w:rPr>
          <w:u w:val="single"/>
        </w:rPr>
        <w:t>žst</w:t>
      </w:r>
      <w:proofErr w:type="spellEnd"/>
      <w:r w:rsidRPr="0038464D">
        <w:rPr>
          <w:u w:val="single"/>
        </w:rPr>
        <w:t xml:space="preserve">  Obrnice</w:t>
      </w:r>
      <w:proofErr w:type="gramEnd"/>
    </w:p>
    <w:p w14:paraId="6CB4226A" w14:textId="77777777" w:rsidR="009A5CD1" w:rsidRDefault="009A5CD1" w:rsidP="009A5CD1">
      <w:pPr>
        <w:rPr>
          <w:u w:val="single"/>
        </w:rPr>
      </w:pPr>
      <w:r w:rsidRPr="0038464D">
        <w:rPr>
          <w:u w:val="single"/>
        </w:rPr>
        <w:t xml:space="preserve">8. </w:t>
      </w:r>
      <w:proofErr w:type="gramStart"/>
      <w:r w:rsidRPr="0038464D">
        <w:rPr>
          <w:u w:val="single"/>
        </w:rPr>
        <w:t>Montáž  výhybky</w:t>
      </w:r>
      <w:proofErr w:type="gramEnd"/>
      <w:r w:rsidRPr="0038464D">
        <w:rPr>
          <w:u w:val="single"/>
        </w:rPr>
        <w:t xml:space="preserve"> č. 87  a  kolejové  spojky  mezi  12. – 16. k.  </w:t>
      </w:r>
      <w:proofErr w:type="spellStart"/>
      <w:proofErr w:type="gramStart"/>
      <w:r w:rsidRPr="0038464D">
        <w:rPr>
          <w:u w:val="single"/>
        </w:rPr>
        <w:t>žst</w:t>
      </w:r>
      <w:proofErr w:type="spellEnd"/>
      <w:r w:rsidRPr="0038464D">
        <w:rPr>
          <w:u w:val="single"/>
        </w:rPr>
        <w:t xml:space="preserve">  Obrnice</w:t>
      </w:r>
      <w:proofErr w:type="gramEnd"/>
    </w:p>
    <w:p w14:paraId="67B534F5" w14:textId="77777777" w:rsidR="009A5CD1" w:rsidRDefault="009A5CD1" w:rsidP="000E305D">
      <w:pPr>
        <w:rPr>
          <w:b/>
          <w:bCs/>
          <w:u w:val="single"/>
        </w:rPr>
      </w:pPr>
    </w:p>
    <w:p w14:paraId="483DD2A0" w14:textId="2953F4BF" w:rsidR="00C93D19" w:rsidRPr="0038464D" w:rsidRDefault="009A5CD1" w:rsidP="0038464D">
      <w:pPr>
        <w:jc w:val="both"/>
        <w:rPr>
          <w:b/>
          <w:bCs/>
        </w:rPr>
      </w:pPr>
      <w:proofErr w:type="gramStart"/>
      <w:r w:rsidRPr="0038464D">
        <w:rPr>
          <w:b/>
          <w:bCs/>
        </w:rPr>
        <w:t>Při  všech</w:t>
      </w:r>
      <w:proofErr w:type="gramEnd"/>
      <w:r w:rsidRPr="0038464D">
        <w:rPr>
          <w:b/>
          <w:bCs/>
        </w:rPr>
        <w:t xml:space="preserve">  výše  uvedených  výlukových  stavech</w:t>
      </w:r>
      <w:r w:rsidR="0038464D" w:rsidRPr="0038464D">
        <w:rPr>
          <w:b/>
          <w:bCs/>
        </w:rPr>
        <w:t xml:space="preserve">  se  podle  předpokládaných  technologických  postup</w:t>
      </w:r>
      <w:r w:rsidR="0038464D">
        <w:rPr>
          <w:b/>
          <w:bCs/>
        </w:rPr>
        <w:t xml:space="preserve">ů  montáže  výhybek  a   jejich  přípojných  polí </w:t>
      </w:r>
      <w:r w:rsidR="0038464D" w:rsidRPr="0038464D">
        <w:rPr>
          <w:b/>
          <w:bCs/>
        </w:rPr>
        <w:t xml:space="preserve">  předpokládá  vypnutí  celého  TV  </w:t>
      </w:r>
      <w:proofErr w:type="spellStart"/>
      <w:r w:rsidR="0038464D" w:rsidRPr="0038464D">
        <w:rPr>
          <w:b/>
          <w:bCs/>
        </w:rPr>
        <w:t>žst</w:t>
      </w:r>
      <w:proofErr w:type="spellEnd"/>
      <w:r w:rsidR="0038464D" w:rsidRPr="0038464D">
        <w:rPr>
          <w:b/>
          <w:bCs/>
        </w:rPr>
        <w:t xml:space="preserve">  Obrnic</w:t>
      </w:r>
      <w:r w:rsidR="0038464D">
        <w:rPr>
          <w:b/>
          <w:bCs/>
        </w:rPr>
        <w:t>e.</w:t>
      </w:r>
    </w:p>
    <w:p w14:paraId="1B47CA74" w14:textId="77777777" w:rsidR="00D4742A" w:rsidRDefault="00D4742A" w:rsidP="000E305D">
      <w:pPr>
        <w:rPr>
          <w:b/>
          <w:bCs/>
          <w:sz w:val="28"/>
          <w:szCs w:val="28"/>
        </w:rPr>
      </w:pPr>
    </w:p>
    <w:p w14:paraId="465DA519" w14:textId="14E11DFA" w:rsidR="0038464D" w:rsidRDefault="00A92D82" w:rsidP="000E305D">
      <w:pPr>
        <w:rPr>
          <w:b/>
          <w:bCs/>
          <w:sz w:val="28"/>
          <w:szCs w:val="28"/>
        </w:rPr>
      </w:pPr>
      <w:r w:rsidRPr="00A92D82">
        <w:rPr>
          <w:b/>
          <w:bCs/>
          <w:sz w:val="28"/>
          <w:szCs w:val="28"/>
        </w:rPr>
        <w:t>4.  Závěr</w:t>
      </w:r>
    </w:p>
    <w:p w14:paraId="3A73C281" w14:textId="0BDD80FE" w:rsidR="00A92D82" w:rsidRDefault="00A92D82" w:rsidP="00A92D82">
      <w:pPr>
        <w:jc w:val="both"/>
      </w:pPr>
      <w:r>
        <w:rPr>
          <w:b/>
          <w:bCs/>
          <w:sz w:val="28"/>
          <w:szCs w:val="28"/>
        </w:rPr>
        <w:t xml:space="preserve">      </w:t>
      </w:r>
      <w:proofErr w:type="gramStart"/>
      <w:r w:rsidRPr="00A92D82">
        <w:t>Protože</w:t>
      </w:r>
      <w:r>
        <w:t xml:space="preserve">  je</w:t>
      </w:r>
      <w:proofErr w:type="gramEnd"/>
      <w:r>
        <w:t xml:space="preserve">  při  všech  technologických  postupech  montáže  nových  výhybek,  jejich  přípojných  kolejových  polí  a  navazujících  úpravách  trakčního  vedení,  zabezpečovacího  zařízení  a  elektrické-ho  ohřevu  výměn  předpokládáno  vypnutí  trakčního  vedení  celé  </w:t>
      </w:r>
      <w:proofErr w:type="spellStart"/>
      <w:r>
        <w:t>žst</w:t>
      </w:r>
      <w:proofErr w:type="spellEnd"/>
      <w:r>
        <w:t xml:space="preserve">  Obrnice,  není  nutné  zřizovat  náhradní  zpětnou  cestu  trakčního  proudu.</w:t>
      </w:r>
      <w:r w:rsidR="0022625D">
        <w:t xml:space="preserve"> </w:t>
      </w:r>
    </w:p>
    <w:p w14:paraId="3F366AFD" w14:textId="0AC35E82" w:rsidR="0022625D" w:rsidRDefault="0022625D" w:rsidP="00A92D82">
      <w:pPr>
        <w:jc w:val="both"/>
        <w:rPr>
          <w:b/>
          <w:bCs/>
        </w:rPr>
      </w:pPr>
      <w:r>
        <w:t xml:space="preserve">       </w:t>
      </w:r>
      <w:proofErr w:type="gramStart"/>
      <w:r>
        <w:t>Odbornými  správami</w:t>
      </w:r>
      <w:proofErr w:type="gramEnd"/>
      <w:r>
        <w:t xml:space="preserve">  OŘ  Ústí </w:t>
      </w:r>
      <w:proofErr w:type="spellStart"/>
      <w:r>
        <w:t>n.L.</w:t>
      </w:r>
      <w:proofErr w:type="spellEnd"/>
      <w:r>
        <w:t xml:space="preserve">  </w:t>
      </w:r>
      <w:proofErr w:type="gramStart"/>
      <w:r>
        <w:t>bylo  odsouhlaseno</w:t>
      </w:r>
      <w:proofErr w:type="gramEnd"/>
      <w:r>
        <w:t xml:space="preserve">,  že  </w:t>
      </w:r>
      <w:r w:rsidRPr="003D6084">
        <w:rPr>
          <w:b/>
          <w:bCs/>
        </w:rPr>
        <w:t>do  projektu</w:t>
      </w:r>
      <w:r>
        <w:t xml:space="preserve">  bude  přiložen  jen  jeden výkres  KSU, který  zobrazuje  výchozí  stav  k 20.11.2023  a  barevně  odlišené  navrhované změny, které mají  být  realizovány  v</w:t>
      </w:r>
      <w:r w:rsidR="00324227">
        <w:t xml:space="preserve"> </w:t>
      </w:r>
      <w:r>
        <w:t xml:space="preserve"> průběhu  akce. </w:t>
      </w:r>
      <w:r w:rsidRPr="0022625D">
        <w:t xml:space="preserve">tj. </w:t>
      </w:r>
      <w:proofErr w:type="gramStart"/>
      <w:r w:rsidRPr="0022625D">
        <w:t xml:space="preserve">úpravy  </w:t>
      </w:r>
      <w:proofErr w:type="spellStart"/>
      <w:r w:rsidRPr="0022625D">
        <w:t>zab</w:t>
      </w:r>
      <w:proofErr w:type="spellEnd"/>
      <w:proofErr w:type="gramEnd"/>
      <w:r w:rsidRPr="0022625D">
        <w:t xml:space="preserve">. zař., </w:t>
      </w:r>
      <w:proofErr w:type="gramStart"/>
      <w:r w:rsidRPr="0022625D">
        <w:t>zkrácení  koleje</w:t>
      </w:r>
      <w:proofErr w:type="gramEnd"/>
      <w:r w:rsidRPr="0022625D">
        <w:t xml:space="preserve"> č. 12,  nový trakční stožár č. 51A včetně  jeho  nového  ukolejnění</w:t>
      </w:r>
      <w:r>
        <w:rPr>
          <w:b/>
          <w:bCs/>
        </w:rPr>
        <w:t xml:space="preserve">. </w:t>
      </w:r>
    </w:p>
    <w:p w14:paraId="5D2137FE" w14:textId="705505BB" w:rsidR="0022625D" w:rsidRPr="0022625D" w:rsidRDefault="0022625D" w:rsidP="00A92D82">
      <w:pPr>
        <w:jc w:val="both"/>
      </w:pPr>
      <w:r>
        <w:rPr>
          <w:b/>
          <w:bCs/>
        </w:rPr>
        <w:t xml:space="preserve">      </w:t>
      </w:r>
      <w:r>
        <w:t xml:space="preserve">Až   </w:t>
      </w:r>
      <w:proofErr w:type="gramStart"/>
      <w:r w:rsidRPr="003D6084">
        <w:rPr>
          <w:b/>
          <w:bCs/>
        </w:rPr>
        <w:t>po  ukončení</w:t>
      </w:r>
      <w:proofErr w:type="gramEnd"/>
      <w:r w:rsidRPr="003D6084">
        <w:rPr>
          <w:b/>
          <w:bCs/>
        </w:rPr>
        <w:t xml:space="preserve">  realizace</w:t>
      </w:r>
      <w:r>
        <w:t xml:space="preserve">  celé  akce  bude  vytisknut  černobílý  KSU  se</w:t>
      </w:r>
      <w:r w:rsidR="003D6084">
        <w:t xml:space="preserve"> všemi</w:t>
      </w:r>
      <w:r>
        <w:t xml:space="preserve">  zapracovanými  změnami dle  skutečného  provedení</w:t>
      </w:r>
      <w:r w:rsidR="003D6084">
        <w:t xml:space="preserve">  v  6  provedeních  pro  potřeby  OŘ  Ústí </w:t>
      </w:r>
      <w:proofErr w:type="spellStart"/>
      <w:r w:rsidR="003D6084">
        <w:t>n.L.</w:t>
      </w:r>
      <w:proofErr w:type="spellEnd"/>
      <w:r w:rsidR="003D6084">
        <w:t xml:space="preserve">. </w:t>
      </w:r>
      <w:proofErr w:type="gramStart"/>
      <w:r w:rsidR="003D6084">
        <w:t>Úřední  rozhodnutí</w:t>
      </w:r>
      <w:proofErr w:type="gramEnd"/>
      <w:r w:rsidR="003D6084">
        <w:t xml:space="preserve">  s podpisem  ředitele  OŘ Ústí </w:t>
      </w:r>
      <w:proofErr w:type="spellStart"/>
      <w:r w:rsidR="003D6084">
        <w:t>n.L.</w:t>
      </w:r>
      <w:proofErr w:type="spellEnd"/>
      <w:r w:rsidR="003D6084">
        <w:t xml:space="preserve">  pro </w:t>
      </w:r>
      <w:proofErr w:type="gramStart"/>
      <w:r w:rsidR="003D6084">
        <w:t>zavedení  KSU</w:t>
      </w:r>
      <w:proofErr w:type="gramEnd"/>
      <w:r w:rsidR="003D6084">
        <w:t xml:space="preserve">  do  používání  vyřídí  správce  KSU, tj. správa  SSZT.</w:t>
      </w:r>
    </w:p>
    <w:p w14:paraId="292F45D5" w14:textId="42AE071E" w:rsidR="00EA514D" w:rsidRDefault="00A92D82" w:rsidP="00A92D82">
      <w:pPr>
        <w:jc w:val="both"/>
        <w:rPr>
          <w:b/>
          <w:bCs/>
        </w:rPr>
      </w:pPr>
      <w:r w:rsidRPr="00A92D82">
        <w:rPr>
          <w:b/>
          <w:bCs/>
        </w:rPr>
        <w:t xml:space="preserve">     Přílohou </w:t>
      </w:r>
      <w:proofErr w:type="gramStart"/>
      <w:r w:rsidR="003D6084">
        <w:rPr>
          <w:b/>
          <w:bCs/>
        </w:rPr>
        <w:t xml:space="preserve">projektu </w:t>
      </w:r>
      <w:r w:rsidRPr="00A92D82">
        <w:rPr>
          <w:b/>
          <w:bCs/>
        </w:rPr>
        <w:t xml:space="preserve"> tohoto</w:t>
      </w:r>
      <w:proofErr w:type="gramEnd"/>
      <w:r w:rsidRPr="00A92D82">
        <w:rPr>
          <w:b/>
          <w:bCs/>
        </w:rPr>
        <w:t xml:space="preserve">  SO </w:t>
      </w:r>
      <w:r w:rsidR="003D6084">
        <w:rPr>
          <w:b/>
          <w:bCs/>
        </w:rPr>
        <w:t xml:space="preserve"> </w:t>
      </w:r>
      <w:r w:rsidRPr="00A92D82">
        <w:rPr>
          <w:b/>
          <w:bCs/>
        </w:rPr>
        <w:t xml:space="preserve"> je   proto </w:t>
      </w:r>
      <w:r w:rsidR="003D6084">
        <w:rPr>
          <w:b/>
          <w:bCs/>
        </w:rPr>
        <w:t xml:space="preserve"> jen  jeden  výkres  </w:t>
      </w:r>
      <w:r w:rsidR="00EA514D">
        <w:rPr>
          <w:b/>
          <w:bCs/>
        </w:rPr>
        <w:t>:</w:t>
      </w:r>
    </w:p>
    <w:p w14:paraId="64D40C42" w14:textId="7588DA1B" w:rsidR="0038464D" w:rsidRPr="00D4742A" w:rsidRDefault="00A92D82" w:rsidP="000E305D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 w:rsidRPr="00EA514D">
        <w:rPr>
          <w:b/>
          <w:bCs/>
        </w:rPr>
        <w:t xml:space="preserve"> </w:t>
      </w:r>
      <w:proofErr w:type="gramStart"/>
      <w:r w:rsidRPr="00EA514D">
        <w:rPr>
          <w:b/>
          <w:bCs/>
        </w:rPr>
        <w:t>KSU  výchozí</w:t>
      </w:r>
      <w:proofErr w:type="gramEnd"/>
      <w:r w:rsidRPr="00EA514D">
        <w:rPr>
          <w:b/>
          <w:bCs/>
        </w:rPr>
        <w:t xml:space="preserve"> </w:t>
      </w:r>
      <w:r w:rsidR="00EA514D">
        <w:rPr>
          <w:b/>
          <w:bCs/>
        </w:rPr>
        <w:t xml:space="preserve">+ nový </w:t>
      </w:r>
      <w:r w:rsidRPr="00EA514D">
        <w:rPr>
          <w:b/>
          <w:bCs/>
        </w:rPr>
        <w:t xml:space="preserve">  stav</w:t>
      </w:r>
      <w:r w:rsidR="00EA514D">
        <w:rPr>
          <w:b/>
          <w:bCs/>
        </w:rPr>
        <w:t>, který</w:t>
      </w:r>
      <w:r w:rsidRPr="00EA514D">
        <w:rPr>
          <w:b/>
          <w:bCs/>
        </w:rPr>
        <w:t xml:space="preserve"> </w:t>
      </w:r>
      <w:r w:rsidR="00EA514D">
        <w:rPr>
          <w:b/>
          <w:bCs/>
        </w:rPr>
        <w:t xml:space="preserve"> zahrnuje výchozí stav k 20.11.2023 a barevně odlišené  navrhované  změny  (  </w:t>
      </w:r>
      <w:bookmarkStart w:id="0" w:name="_Hlk161239525"/>
      <w:r w:rsidR="00EA514D">
        <w:rPr>
          <w:b/>
          <w:bCs/>
        </w:rPr>
        <w:t xml:space="preserve">tj. úpravy  </w:t>
      </w:r>
      <w:proofErr w:type="spellStart"/>
      <w:r w:rsidR="00EA514D">
        <w:rPr>
          <w:b/>
          <w:bCs/>
        </w:rPr>
        <w:t>zab</w:t>
      </w:r>
      <w:proofErr w:type="spellEnd"/>
      <w:r w:rsidR="00EA514D">
        <w:rPr>
          <w:b/>
          <w:bCs/>
        </w:rPr>
        <w:t xml:space="preserve">. zař., </w:t>
      </w:r>
      <w:proofErr w:type="gramStart"/>
      <w:r w:rsidR="00EA514D">
        <w:rPr>
          <w:b/>
          <w:bCs/>
        </w:rPr>
        <w:t>zkrácení  koleje</w:t>
      </w:r>
      <w:proofErr w:type="gramEnd"/>
      <w:r w:rsidR="00EA514D">
        <w:rPr>
          <w:b/>
          <w:bCs/>
        </w:rPr>
        <w:t xml:space="preserve"> č. 12,  nový trakční stožár č. 51A včetně  jeho  nového  ukolejnění  </w:t>
      </w:r>
      <w:bookmarkEnd w:id="0"/>
      <w:r w:rsidR="00EA514D">
        <w:rPr>
          <w:b/>
          <w:bCs/>
        </w:rPr>
        <w:t xml:space="preserve">). </w:t>
      </w:r>
    </w:p>
    <w:p w14:paraId="01D71A19" w14:textId="77777777" w:rsidR="008361D6" w:rsidRDefault="008361D6" w:rsidP="000E305D">
      <w:pPr>
        <w:rPr>
          <w:b/>
          <w:bCs/>
          <w:u w:val="single"/>
        </w:rPr>
      </w:pPr>
    </w:p>
    <w:p w14:paraId="34F21C7E" w14:textId="2C062194" w:rsidR="00A26F61" w:rsidRDefault="008361D6" w:rsidP="003D077E">
      <w:pPr>
        <w:rPr>
          <w:b/>
          <w:bCs/>
          <w:sz w:val="28"/>
          <w:szCs w:val="28"/>
        </w:rPr>
      </w:pPr>
      <w:r w:rsidRPr="008361D6">
        <w:rPr>
          <w:b/>
          <w:bCs/>
          <w:sz w:val="28"/>
          <w:szCs w:val="28"/>
        </w:rPr>
        <w:t xml:space="preserve">5.  Přílohy   </w:t>
      </w:r>
      <w:proofErr w:type="gramStart"/>
      <w:r w:rsidRPr="008361D6">
        <w:rPr>
          <w:b/>
          <w:bCs/>
          <w:sz w:val="28"/>
          <w:szCs w:val="28"/>
        </w:rPr>
        <w:t>technické  zprávy</w:t>
      </w:r>
      <w:proofErr w:type="gramEnd"/>
      <w:r w:rsidR="00A26F61" w:rsidRPr="008361D6">
        <w:rPr>
          <w:b/>
          <w:bCs/>
          <w:sz w:val="28"/>
          <w:szCs w:val="28"/>
        </w:rPr>
        <w:t xml:space="preserve">  </w:t>
      </w:r>
    </w:p>
    <w:p w14:paraId="33A00FDE" w14:textId="77777777" w:rsidR="00EA514D" w:rsidRPr="003D6084" w:rsidRDefault="008361D6" w:rsidP="003D077E">
      <w:pPr>
        <w:rPr>
          <w:b/>
          <w:bCs/>
        </w:rPr>
      </w:pPr>
      <w:proofErr w:type="gramStart"/>
      <w:r w:rsidRPr="003D6084">
        <w:rPr>
          <w:b/>
          <w:bCs/>
        </w:rPr>
        <w:t>Výkresy :</w:t>
      </w:r>
      <w:proofErr w:type="gramEnd"/>
      <w:r w:rsidRPr="003D6084">
        <w:rPr>
          <w:b/>
          <w:bCs/>
        </w:rPr>
        <w:t xml:space="preserve">   </w:t>
      </w:r>
    </w:p>
    <w:p w14:paraId="5DD0ACDD" w14:textId="41ED23DF" w:rsidR="008361D6" w:rsidRPr="003D6084" w:rsidRDefault="008361D6" w:rsidP="003D077E">
      <w:pPr>
        <w:pStyle w:val="Odstavecseseznamem"/>
        <w:numPr>
          <w:ilvl w:val="0"/>
          <w:numId w:val="9"/>
        </w:numPr>
        <w:rPr>
          <w:b/>
          <w:bCs/>
        </w:rPr>
      </w:pPr>
      <w:proofErr w:type="gramStart"/>
      <w:r w:rsidRPr="003D6084">
        <w:rPr>
          <w:b/>
          <w:bCs/>
        </w:rPr>
        <w:t xml:space="preserve">KSU  </w:t>
      </w:r>
      <w:r w:rsidR="00EA514D" w:rsidRPr="003D6084">
        <w:rPr>
          <w:b/>
          <w:bCs/>
        </w:rPr>
        <w:t>výchoz</w:t>
      </w:r>
      <w:r w:rsidRPr="003D6084">
        <w:rPr>
          <w:b/>
          <w:bCs/>
        </w:rPr>
        <w:t>í</w:t>
      </w:r>
      <w:proofErr w:type="gramEnd"/>
      <w:r w:rsidRPr="003D6084">
        <w:rPr>
          <w:b/>
          <w:bCs/>
        </w:rPr>
        <w:t xml:space="preserve">  stav</w:t>
      </w:r>
      <w:r w:rsidR="00EA514D" w:rsidRPr="003D6084">
        <w:rPr>
          <w:b/>
          <w:bCs/>
        </w:rPr>
        <w:t xml:space="preserve"> </w:t>
      </w:r>
      <w:r w:rsidRPr="003D6084">
        <w:rPr>
          <w:b/>
          <w:bCs/>
        </w:rPr>
        <w:t xml:space="preserve">  k 20.11.2023</w:t>
      </w:r>
      <w:r w:rsidR="00EA514D" w:rsidRPr="003D6084">
        <w:rPr>
          <w:b/>
          <w:bCs/>
        </w:rPr>
        <w:t xml:space="preserve"> +  barevně  </w:t>
      </w:r>
      <w:r w:rsidR="003D6084" w:rsidRPr="003D6084">
        <w:rPr>
          <w:b/>
          <w:bCs/>
        </w:rPr>
        <w:t>vyznač</w:t>
      </w:r>
      <w:r w:rsidR="00EA514D" w:rsidRPr="003D6084">
        <w:rPr>
          <w:b/>
          <w:bCs/>
        </w:rPr>
        <w:t xml:space="preserve">ené </w:t>
      </w:r>
      <w:r w:rsidR="003D6084" w:rsidRPr="003D6084">
        <w:rPr>
          <w:b/>
          <w:bCs/>
        </w:rPr>
        <w:t xml:space="preserve"> navržené  nové  </w:t>
      </w:r>
      <w:r w:rsidR="00EA514D" w:rsidRPr="003D6084">
        <w:rPr>
          <w:b/>
          <w:bCs/>
        </w:rPr>
        <w:t xml:space="preserve">změny </w:t>
      </w:r>
      <w:r w:rsidR="003D6084" w:rsidRPr="003D6084">
        <w:rPr>
          <w:b/>
          <w:bCs/>
        </w:rPr>
        <w:t xml:space="preserve"> během  realizace  akce </w:t>
      </w:r>
      <w:r w:rsidR="00EA514D" w:rsidRPr="003D6084">
        <w:rPr>
          <w:b/>
          <w:bCs/>
        </w:rPr>
        <w:t xml:space="preserve"> v  r. 2025</w:t>
      </w:r>
      <w:r w:rsidR="00E10138" w:rsidRPr="003D6084">
        <w:rPr>
          <w:b/>
          <w:bCs/>
          <w:sz w:val="28"/>
          <w:szCs w:val="28"/>
        </w:rPr>
        <w:t xml:space="preserve">                                                   </w:t>
      </w:r>
    </w:p>
    <w:p w14:paraId="7FE6140D" w14:textId="2C2E7452" w:rsidR="008E6EEC" w:rsidRPr="00D4742A" w:rsidRDefault="00D4742A" w:rsidP="00D4742A">
      <w:pPr>
        <w:pStyle w:val="Seznamsodrkami"/>
        <w:numPr>
          <w:ilvl w:val="0"/>
          <w:numId w:val="9"/>
        </w:numPr>
        <w:rPr>
          <w:b/>
          <w:bCs/>
        </w:rPr>
      </w:pPr>
      <w:proofErr w:type="gramStart"/>
      <w:r w:rsidRPr="00D4742A">
        <w:rPr>
          <w:b/>
          <w:bCs/>
        </w:rPr>
        <w:t>Vyjádření  odborných</w:t>
      </w:r>
      <w:proofErr w:type="gramEnd"/>
      <w:r w:rsidRPr="00D4742A">
        <w:rPr>
          <w:b/>
          <w:bCs/>
        </w:rPr>
        <w:t xml:space="preserve">  správ  OŘ  Ústí </w:t>
      </w:r>
      <w:proofErr w:type="spellStart"/>
      <w:r w:rsidRPr="00D4742A">
        <w:rPr>
          <w:b/>
          <w:bCs/>
        </w:rPr>
        <w:t>n.L</w:t>
      </w:r>
      <w:proofErr w:type="spellEnd"/>
      <w:r w:rsidRPr="00D4742A">
        <w:rPr>
          <w:b/>
          <w:bCs/>
        </w:rPr>
        <w:t xml:space="preserve"> (  SSZT, SEE, ST )  a  SŽ </w:t>
      </w:r>
      <w:proofErr w:type="spellStart"/>
      <w:r w:rsidRPr="00D4742A">
        <w:rPr>
          <w:b/>
          <w:bCs/>
        </w:rPr>
        <w:t>s.o</w:t>
      </w:r>
      <w:proofErr w:type="spellEnd"/>
      <w:r w:rsidRPr="00D4742A">
        <w:rPr>
          <w:b/>
          <w:bCs/>
        </w:rPr>
        <w:t>. Centrum techniky  a  diagnostiky – DLZT.</w:t>
      </w:r>
    </w:p>
    <w:p w14:paraId="1D964B4B" w14:textId="77777777" w:rsidR="00D4742A" w:rsidRDefault="00D4742A" w:rsidP="003D077E"/>
    <w:p w14:paraId="7D78D5B8" w14:textId="49F6D6AB" w:rsidR="00463A20" w:rsidRDefault="00EA514D" w:rsidP="003D077E">
      <w:r>
        <w:t xml:space="preserve">V   </w:t>
      </w:r>
      <w:proofErr w:type="gramStart"/>
      <w:r>
        <w:t>Praze  dne</w:t>
      </w:r>
      <w:proofErr w:type="gramEnd"/>
      <w:r>
        <w:t xml:space="preserve">  </w:t>
      </w:r>
      <w:r w:rsidR="00D706CB">
        <w:t>1</w:t>
      </w:r>
      <w:r w:rsidR="003D6084">
        <w:t>3</w:t>
      </w:r>
      <w:r>
        <w:t>.</w:t>
      </w:r>
      <w:r w:rsidR="00D706CB">
        <w:t>3</w:t>
      </w:r>
      <w:r>
        <w:t xml:space="preserve">.2024 </w:t>
      </w:r>
    </w:p>
    <w:p w14:paraId="2217899C" w14:textId="77777777" w:rsidR="00463A20" w:rsidRPr="00A26F61" w:rsidRDefault="00463A20" w:rsidP="003D077E"/>
    <w:p w14:paraId="703D6FC6" w14:textId="184DAE75" w:rsidR="003D077E" w:rsidRDefault="00A26F61" w:rsidP="003D077E">
      <w:pPr>
        <w:rPr>
          <w:b/>
          <w:bCs/>
          <w:sz w:val="28"/>
          <w:szCs w:val="28"/>
        </w:rPr>
      </w:pPr>
      <w:r w:rsidRPr="00A26F61">
        <w:rPr>
          <w:b/>
          <w:bCs/>
          <w:sz w:val="28"/>
          <w:szCs w:val="28"/>
        </w:rPr>
        <w:t xml:space="preserve"> </w:t>
      </w:r>
      <w:proofErr w:type="gramStart"/>
      <w:r w:rsidR="008E6EEC">
        <w:rPr>
          <w:b/>
          <w:bCs/>
          <w:sz w:val="28"/>
          <w:szCs w:val="28"/>
        </w:rPr>
        <w:t>Zpracovatel :</w:t>
      </w:r>
      <w:proofErr w:type="gramEnd"/>
    </w:p>
    <w:p w14:paraId="32E7B5E8" w14:textId="523D656B" w:rsidR="008E6EEC" w:rsidRPr="008E6EEC" w:rsidRDefault="008E6EEC" w:rsidP="003D077E">
      <w:pPr>
        <w:rPr>
          <w:sz w:val="28"/>
          <w:szCs w:val="28"/>
        </w:rPr>
      </w:pPr>
      <w:r w:rsidRPr="008E6EEC">
        <w:rPr>
          <w:sz w:val="28"/>
          <w:szCs w:val="28"/>
        </w:rPr>
        <w:t xml:space="preserve">Ing. </w:t>
      </w:r>
      <w:proofErr w:type="gramStart"/>
      <w:r w:rsidRPr="008E6EEC">
        <w:rPr>
          <w:sz w:val="28"/>
          <w:szCs w:val="28"/>
        </w:rPr>
        <w:t>Ladislav  Perný</w:t>
      </w:r>
      <w:proofErr w:type="gramEnd"/>
      <w:r w:rsidRPr="008E6EEC">
        <w:rPr>
          <w:sz w:val="28"/>
          <w:szCs w:val="28"/>
        </w:rPr>
        <w:t>,</w:t>
      </w:r>
      <w:r>
        <w:rPr>
          <w:sz w:val="28"/>
          <w:szCs w:val="28"/>
        </w:rPr>
        <w:t xml:space="preserve">  603 492 100</w:t>
      </w:r>
    </w:p>
    <w:p w14:paraId="646867E4" w14:textId="5BD2F17F" w:rsidR="008E6EEC" w:rsidRPr="008E6EEC" w:rsidRDefault="008E6EEC" w:rsidP="003D077E">
      <w:pPr>
        <w:rPr>
          <w:sz w:val="28"/>
          <w:szCs w:val="28"/>
        </w:rPr>
      </w:pPr>
      <w:proofErr w:type="gramStart"/>
      <w:r w:rsidRPr="008E6EEC">
        <w:rPr>
          <w:sz w:val="28"/>
          <w:szCs w:val="28"/>
        </w:rPr>
        <w:t>Zelená  237</w:t>
      </w:r>
      <w:proofErr w:type="gramEnd"/>
    </w:p>
    <w:p w14:paraId="544363CB" w14:textId="01359A35" w:rsidR="008E6EEC" w:rsidRPr="008E6EEC" w:rsidRDefault="008E6EEC" w:rsidP="003D077E">
      <w:pPr>
        <w:rPr>
          <w:sz w:val="28"/>
          <w:szCs w:val="28"/>
        </w:rPr>
      </w:pPr>
      <w:r w:rsidRPr="008E6EEC">
        <w:rPr>
          <w:sz w:val="28"/>
          <w:szCs w:val="28"/>
        </w:rPr>
        <w:t xml:space="preserve">500 04 </w:t>
      </w:r>
      <w:proofErr w:type="gramStart"/>
      <w:r w:rsidRPr="008E6EEC">
        <w:rPr>
          <w:sz w:val="28"/>
          <w:szCs w:val="28"/>
        </w:rPr>
        <w:t>Hradec  Králové</w:t>
      </w:r>
      <w:proofErr w:type="gramEnd"/>
    </w:p>
    <w:sectPr w:rsidR="008E6EEC" w:rsidRPr="008E6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0340B" w14:textId="77777777" w:rsidR="00390303" w:rsidRDefault="00390303" w:rsidP="00B84E74">
      <w:pPr>
        <w:spacing w:after="0" w:line="240" w:lineRule="auto"/>
      </w:pPr>
      <w:r>
        <w:separator/>
      </w:r>
    </w:p>
  </w:endnote>
  <w:endnote w:type="continuationSeparator" w:id="0">
    <w:p w14:paraId="52BED33A" w14:textId="77777777" w:rsidR="00390303" w:rsidRDefault="00390303" w:rsidP="00B84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133C" w14:textId="77777777" w:rsidR="002F1A69" w:rsidRDefault="002F1A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5338" w14:textId="61280450" w:rsidR="00E95C08" w:rsidRDefault="00514C6D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73A59D0" wp14:editId="749457DA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Skupina 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Obdélník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ové pole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46F91" w14:textId="371883D7" w:rsidR="00514C6D" w:rsidRDefault="00514C6D">
                            <w:pPr>
                              <w:pStyle w:val="Zpat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3A59D0" id="Skupina 55" o:spid="_x0000_s1026" style="position:absolute;margin-left:0;margin-top:0;width:468pt;height:21.6pt;z-index:251659264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">
              <v:rect id="Obdélník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57" o:spid="_x0000_s1028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71446F91" w14:textId="371883D7" w:rsidR="00514C6D" w:rsidRDefault="00514C6D">
                      <w:pPr>
                        <w:pStyle w:val="Zpat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5345" w14:textId="77777777" w:rsidR="002F1A69" w:rsidRDefault="002F1A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282A3" w14:textId="77777777" w:rsidR="00390303" w:rsidRDefault="00390303" w:rsidP="00B84E74">
      <w:pPr>
        <w:spacing w:after="0" w:line="240" w:lineRule="auto"/>
      </w:pPr>
      <w:r>
        <w:separator/>
      </w:r>
    </w:p>
  </w:footnote>
  <w:footnote w:type="continuationSeparator" w:id="0">
    <w:p w14:paraId="6E62DAFC" w14:textId="77777777" w:rsidR="00390303" w:rsidRDefault="00390303" w:rsidP="00B84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2874" w14:textId="77777777" w:rsidR="002F1A69" w:rsidRDefault="002F1A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1326618"/>
      <w:docPartObj>
        <w:docPartGallery w:val="Page Numbers (Top of Page)"/>
        <w:docPartUnique/>
      </w:docPartObj>
    </w:sdtPr>
    <w:sdtContent>
      <w:p w14:paraId="2E3B9777" w14:textId="77777777" w:rsidR="002F1A69" w:rsidRDefault="002F1A69">
        <w:pPr>
          <w:pStyle w:val="Zhlav"/>
        </w:pPr>
        <w:r>
          <w:t xml:space="preserve">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</w:t>
        </w:r>
        <w:proofErr w:type="spellStart"/>
        <w:proofErr w:type="gramStart"/>
        <w:r>
          <w:t>žst</w:t>
        </w:r>
        <w:proofErr w:type="spellEnd"/>
        <w:r>
          <w:t xml:space="preserve">  Obrnice</w:t>
        </w:r>
        <w:proofErr w:type="gramEnd"/>
        <w:r>
          <w:t xml:space="preserve">  KSU a  ukolejnění</w:t>
        </w:r>
      </w:p>
      <w:p w14:paraId="6412B2E6" w14:textId="24563DF3" w:rsidR="002F1A69" w:rsidRDefault="002F1A69">
        <w:pPr>
          <w:pStyle w:val="Zhlav"/>
        </w:pPr>
        <w:r>
          <w:t xml:space="preserve">                                                                                                                               </w:t>
        </w:r>
        <w:proofErr w:type="gramStart"/>
        <w:r>
          <w:t>Technická  zpráva</w:t>
        </w:r>
        <w:proofErr w:type="gramEnd"/>
      </w:p>
    </w:sdtContent>
  </w:sdt>
  <w:p w14:paraId="3F0AF7CD" w14:textId="77777777" w:rsidR="00B84E74" w:rsidRDefault="00B84E7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40BF" w14:textId="77777777" w:rsidR="002F1A69" w:rsidRDefault="002F1A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55C927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825176"/>
    <w:multiLevelType w:val="hybridMultilevel"/>
    <w:tmpl w:val="58868F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5CBA"/>
    <w:multiLevelType w:val="hybridMultilevel"/>
    <w:tmpl w:val="5792EE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853C8"/>
    <w:multiLevelType w:val="hybridMultilevel"/>
    <w:tmpl w:val="240C3D34"/>
    <w:lvl w:ilvl="0" w:tplc="15C0D65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90275"/>
    <w:multiLevelType w:val="hybridMultilevel"/>
    <w:tmpl w:val="AD82CDC4"/>
    <w:lvl w:ilvl="0" w:tplc="24D8D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74877"/>
    <w:multiLevelType w:val="hybridMultilevel"/>
    <w:tmpl w:val="8BCA39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C6223"/>
    <w:multiLevelType w:val="hybridMultilevel"/>
    <w:tmpl w:val="3C68B0B0"/>
    <w:lvl w:ilvl="0" w:tplc="CF20B5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F34DF"/>
    <w:multiLevelType w:val="hybridMultilevel"/>
    <w:tmpl w:val="083670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C5241"/>
    <w:multiLevelType w:val="hybridMultilevel"/>
    <w:tmpl w:val="EE864D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B086C"/>
    <w:multiLevelType w:val="hybridMultilevel"/>
    <w:tmpl w:val="5584FA8C"/>
    <w:lvl w:ilvl="0" w:tplc="1B4EC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819894">
    <w:abstractNumId w:val="5"/>
  </w:num>
  <w:num w:numId="2" w16cid:durableId="1386295521">
    <w:abstractNumId w:val="8"/>
  </w:num>
  <w:num w:numId="3" w16cid:durableId="98723836">
    <w:abstractNumId w:val="3"/>
  </w:num>
  <w:num w:numId="4" w16cid:durableId="523131171">
    <w:abstractNumId w:val="6"/>
  </w:num>
  <w:num w:numId="5" w16cid:durableId="25910802">
    <w:abstractNumId w:val="1"/>
  </w:num>
  <w:num w:numId="6" w16cid:durableId="1757945460">
    <w:abstractNumId w:val="4"/>
  </w:num>
  <w:num w:numId="7" w16cid:durableId="1347518333">
    <w:abstractNumId w:val="2"/>
  </w:num>
  <w:num w:numId="8" w16cid:durableId="217475806">
    <w:abstractNumId w:val="7"/>
  </w:num>
  <w:num w:numId="9" w16cid:durableId="828982897">
    <w:abstractNumId w:val="9"/>
  </w:num>
  <w:num w:numId="10" w16cid:durableId="151460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386"/>
    <w:rsid w:val="000E305D"/>
    <w:rsid w:val="000F4386"/>
    <w:rsid w:val="001321F5"/>
    <w:rsid w:val="0022625D"/>
    <w:rsid w:val="002B37D2"/>
    <w:rsid w:val="002B6D61"/>
    <w:rsid w:val="002F1A69"/>
    <w:rsid w:val="002F2BE8"/>
    <w:rsid w:val="0030128C"/>
    <w:rsid w:val="00324227"/>
    <w:rsid w:val="00351187"/>
    <w:rsid w:val="003573DC"/>
    <w:rsid w:val="0038464D"/>
    <w:rsid w:val="00390303"/>
    <w:rsid w:val="003D077E"/>
    <w:rsid w:val="003D2935"/>
    <w:rsid w:val="003D6084"/>
    <w:rsid w:val="004176AC"/>
    <w:rsid w:val="00440E0D"/>
    <w:rsid w:val="00455790"/>
    <w:rsid w:val="00463A20"/>
    <w:rsid w:val="004C58C2"/>
    <w:rsid w:val="00511CD6"/>
    <w:rsid w:val="00514C6D"/>
    <w:rsid w:val="00556AB5"/>
    <w:rsid w:val="005C430C"/>
    <w:rsid w:val="005E5233"/>
    <w:rsid w:val="0064673C"/>
    <w:rsid w:val="006A5EC7"/>
    <w:rsid w:val="006F7D85"/>
    <w:rsid w:val="0080650B"/>
    <w:rsid w:val="00826C66"/>
    <w:rsid w:val="008361D6"/>
    <w:rsid w:val="0085263A"/>
    <w:rsid w:val="0086277C"/>
    <w:rsid w:val="0087665E"/>
    <w:rsid w:val="008E6EEC"/>
    <w:rsid w:val="009122AB"/>
    <w:rsid w:val="00996917"/>
    <w:rsid w:val="009A5CD1"/>
    <w:rsid w:val="00A03DF4"/>
    <w:rsid w:val="00A26F61"/>
    <w:rsid w:val="00A37F81"/>
    <w:rsid w:val="00A71036"/>
    <w:rsid w:val="00A73007"/>
    <w:rsid w:val="00A92D82"/>
    <w:rsid w:val="00AA562B"/>
    <w:rsid w:val="00AC3447"/>
    <w:rsid w:val="00B833D2"/>
    <w:rsid w:val="00B84E74"/>
    <w:rsid w:val="00C24A32"/>
    <w:rsid w:val="00C93D19"/>
    <w:rsid w:val="00C975E5"/>
    <w:rsid w:val="00CA15CC"/>
    <w:rsid w:val="00CA5645"/>
    <w:rsid w:val="00D4742A"/>
    <w:rsid w:val="00D570AF"/>
    <w:rsid w:val="00D706CB"/>
    <w:rsid w:val="00D763DE"/>
    <w:rsid w:val="00DA3FC0"/>
    <w:rsid w:val="00DA54A1"/>
    <w:rsid w:val="00E10138"/>
    <w:rsid w:val="00E33CD1"/>
    <w:rsid w:val="00E37C27"/>
    <w:rsid w:val="00E95C08"/>
    <w:rsid w:val="00EA0B0E"/>
    <w:rsid w:val="00EA514D"/>
    <w:rsid w:val="00F24299"/>
    <w:rsid w:val="00FD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847BC"/>
  <w15:chartTrackingRefBased/>
  <w15:docId w15:val="{3E4293E4-A6D3-460A-B331-2D52E210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305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4E74"/>
  </w:style>
  <w:style w:type="paragraph" w:styleId="Zpat">
    <w:name w:val="footer"/>
    <w:basedOn w:val="Normln"/>
    <w:link w:val="ZpatChar"/>
    <w:uiPriority w:val="99"/>
    <w:unhideWhenUsed/>
    <w:rsid w:val="00B84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4E74"/>
  </w:style>
  <w:style w:type="paragraph" w:styleId="Seznamsodrkami">
    <w:name w:val="List Bullet"/>
    <w:basedOn w:val="Normln"/>
    <w:uiPriority w:val="99"/>
    <w:unhideWhenUsed/>
    <w:rsid w:val="00D4742A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BACFA-D9D6-4096-B6ED-9EC6DEBC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615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Perný</dc:creator>
  <cp:keywords/>
  <dc:description/>
  <cp:lastModifiedBy>Ladislav Perný</cp:lastModifiedBy>
  <cp:revision>16</cp:revision>
  <cp:lastPrinted>2023-09-06T12:47:00Z</cp:lastPrinted>
  <dcterms:created xsi:type="dcterms:W3CDTF">2023-11-21T15:30:00Z</dcterms:created>
  <dcterms:modified xsi:type="dcterms:W3CDTF">2024-03-13T15:49:00Z</dcterms:modified>
</cp:coreProperties>
</file>